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b/>
          <w:sz w:val="26"/>
          <w:szCs w:val="26"/>
        </w:rPr>
        <w:t>ТРЕБОВАНИЯ К ДОКУМЕНТАМ, ПРЕДЪЯВЛЯЕМЫМ НА РЕГИСТРАЦИЮ СУДОВ И ПРАВ НА НИХ В МОРСКОМ ПОРТУ ХОЛМСК</w:t>
      </w:r>
    </w:p>
    <w:p w:rsid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 xml:space="preserve">Документы, устанавливающие наличие, возникновение, прекращение, переход, ограничение (обременение) прав на судно и представленные на регистрацию указанных прав, должны соответствовать требованиям, установленным законодательством Российской Федерации, и отражать информацию, необходимую для регистрации прав на судно. </w:t>
      </w:r>
      <w:proofErr w:type="gramStart"/>
      <w:r w:rsidRPr="006A0971">
        <w:rPr>
          <w:rFonts w:ascii="Times New Roman" w:eastAsia="Times New Roman" w:hAnsi="Times New Roman" w:cs="Times New Roman"/>
          <w:sz w:val="26"/>
          <w:szCs w:val="26"/>
        </w:rPr>
        <w:t>Указанные документы должны содержать сведения о судне и вид регистрируемого права и в установленных законодательством Российской Федерации случаях должны быть нотариально удостоверены, скреплены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 (за исключением актов органов государственной власти и актов органов местного самоуправления) и после регистрации должен быть возвращен заявителю.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Тексты документов, представляемых на регистрацию судна и прав на него,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Не подлежат приему на регистрацию судна и прав на него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Документы, представляемые на регистрацию судна и прав на него, должны быть составлены на русском языке.</w:t>
      </w:r>
    </w:p>
    <w:p w:rsidR="006A0971" w:rsidRPr="006A0971" w:rsidRDefault="006A0971" w:rsidP="006A09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971">
        <w:rPr>
          <w:rFonts w:ascii="Times New Roman" w:eastAsia="Times New Roman" w:hAnsi="Times New Roman" w:cs="Times New Roman"/>
          <w:sz w:val="26"/>
          <w:szCs w:val="26"/>
        </w:rPr>
        <w:t>В том случае, если представляемые документы составлены на иностранном языке, к ним прилагается перевод на русском языке, заверенный в установленном порядке.</w:t>
      </w:r>
    </w:p>
    <w:p w:rsidR="006A0971" w:rsidRPr="006A0971" w:rsidRDefault="006A0971" w:rsidP="006A09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9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5C41" w:rsidRDefault="000B5C41"/>
    <w:sectPr w:rsidR="000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971"/>
    <w:rsid w:val="000B5C41"/>
    <w:rsid w:val="006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0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2017-01-11T22:37:00Z</dcterms:created>
  <dcterms:modified xsi:type="dcterms:W3CDTF">2017-01-11T22:41:00Z</dcterms:modified>
</cp:coreProperties>
</file>